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xdQ0d1GCORlah0bTvul89+==&#10;" textCheckSum="" ver="1">
  <a:bounds l="1994" t="3992" r="9323" b="475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>
          <a:spLocks noChangeArrowheads="1"/>
        </wps:cNvSpPr>
        <wps:spPr bwMode="auto">
          <a:xfrm>
            <a:off x="0" y="0"/>
            <a:ext cx="4653887" cy="486410"/>
          </a:xfrm>
          <a:prstGeom prst="bracketPair">
            <a:avLst>
              <a:gd name="adj" fmla="val 11097"/>
            </a:avLst>
          </a:prstGeom>
          <a:noFill/>
          <a:ln w="9525">
            <a:solidFill>
              <a:sysClr val="windowText" lastClr="000000"/>
            </a:solidFill>
            <a:round/>
            <a:headEnd/>
            <a:tailEnd/>
          </a:ln>
        </wps:spPr>
        <wps:bodyPr rot="0" vert="horz" wrap="square" lIns="74295" tIns="8890" rIns="74295" bIns="8890" anchor="ctr" anchorCtr="0" upright="1">
          <a:noAutofit/>
        </wps:bodyPr>
      </wps:wsp>
    </a:graphicData>
  </a:graphic>
</wp:e2oholder>
</file>